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黑体_GBK" w:eastAsia="方正黑体_GBK"/>
          <w:color w:val="000000"/>
          <w:sz w:val="32"/>
          <w:szCs w:val="32"/>
          <w:lang w:val="en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rFonts w:hint="default" w:ascii="方正黑体_GBK" w:eastAsia="方正黑体_GBK"/>
          <w:color w:val="000000"/>
          <w:sz w:val="32"/>
          <w:szCs w:val="32"/>
          <w:lang w:val="en"/>
        </w:rPr>
        <w:t>2</w:t>
      </w:r>
    </w:p>
    <w:p>
      <w:pPr>
        <w:spacing w:line="0" w:lineRule="atLeast"/>
        <w:jc w:val="center"/>
        <w:rPr>
          <w:rFonts w:hint="eastAsia" w:ascii="方正小标宋_GBK" w:eastAsia="方正小标宋_GBK"/>
          <w:color w:val="000000"/>
          <w:sz w:val="44"/>
          <w:szCs w:val="44"/>
          <w:lang w:val="en"/>
        </w:rPr>
      </w:pPr>
    </w:p>
    <w:p>
      <w:pPr>
        <w:spacing w:line="0" w:lineRule="atLeas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  <w:lang w:val="en"/>
        </w:rPr>
        <w:t>攀枝花</w:t>
      </w:r>
      <w:r>
        <w:rPr>
          <w:rFonts w:hint="eastAsia" w:ascii="方正小标宋_GBK" w:eastAsia="方正小标宋_GBK"/>
          <w:color w:val="000000"/>
          <w:sz w:val="44"/>
          <w:szCs w:val="44"/>
        </w:rPr>
        <w:t>市涉案企业合规第三方</w:t>
      </w:r>
    </w:p>
    <w:p>
      <w:pPr>
        <w:spacing w:line="0" w:lineRule="atLeas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监督评估机制专业人员名录库入库申请表</w:t>
      </w:r>
    </w:p>
    <w:p>
      <w:pPr>
        <w:spacing w:line="600" w:lineRule="exact"/>
        <w:jc w:val="center"/>
        <w:rPr>
          <w:rFonts w:hint="eastAsia" w:ascii="方正楷体_GBK" w:eastAsia="方正楷体_GBK"/>
          <w:b/>
          <w:bCs/>
          <w:color w:val="000000"/>
          <w:sz w:val="32"/>
          <w:szCs w:val="32"/>
        </w:rPr>
      </w:pPr>
      <w:r>
        <w:rPr>
          <w:rFonts w:hint="eastAsia" w:ascii="方正楷体_GBK" w:eastAsia="方正楷体_GBK"/>
          <w:color w:val="000000"/>
          <w:sz w:val="32"/>
          <w:szCs w:val="32"/>
        </w:rPr>
        <w:t>（成员单位、有关组织推荐人员填写）</w:t>
      </w:r>
    </w:p>
    <w:p>
      <w:pPr>
        <w:pStyle w:val="2"/>
        <w:spacing w:line="600" w:lineRule="exact"/>
        <w:ind w:firstLine="0" w:firstLineChars="0"/>
        <w:rPr>
          <w:rFonts w:ascii="Times New Roman" w:hAnsi="Times New Roman" w:eastAsia="方正仿宋_GBK"/>
          <w:color w:val="000000"/>
        </w:rPr>
      </w:pPr>
    </w:p>
    <w:tbl>
      <w:tblPr>
        <w:tblStyle w:val="4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327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姓名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性别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出生日期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籍贯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民族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政治面貌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学历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学位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职业</w:t>
            </w:r>
          </w:p>
        </w:tc>
        <w:tc>
          <w:tcPr>
            <w:tcW w:w="13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6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执业年限</w:t>
            </w:r>
          </w:p>
        </w:tc>
        <w:tc>
          <w:tcPr>
            <w:tcW w:w="25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 xml:space="preserve">     </w:t>
            </w:r>
            <w:r>
              <w:rPr>
                <w:rFonts w:eastAsia="方正仿宋_GBK"/>
                <w:color w:val="000000"/>
                <w:sz w:val="24"/>
              </w:rPr>
              <w:t>年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工作单位</w:t>
            </w:r>
          </w:p>
        </w:tc>
        <w:tc>
          <w:tcPr>
            <w:tcW w:w="29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专业资质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身份证号码</w:t>
            </w:r>
          </w:p>
        </w:tc>
        <w:tc>
          <w:tcPr>
            <w:tcW w:w="29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专业人员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类别</w:t>
            </w:r>
          </w:p>
        </w:tc>
        <w:tc>
          <w:tcPr>
            <w:tcW w:w="7267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38"/>
              </w:rPr>
              <w:t>□</w:t>
            </w:r>
            <w:r>
              <w:rPr>
                <w:rFonts w:eastAsia="方正仿宋_GBK"/>
                <w:color w:val="000000"/>
                <w:sz w:val="24"/>
              </w:rPr>
              <w:t xml:space="preserve">律师  </w:t>
            </w:r>
            <w:r>
              <w:rPr>
                <w:rFonts w:eastAsia="方正仿宋_GBK"/>
                <w:color w:val="000000"/>
                <w:sz w:val="38"/>
              </w:rPr>
              <w:t>□</w:t>
            </w:r>
            <w:r>
              <w:rPr>
                <w:rFonts w:eastAsia="方正仿宋_GBK"/>
                <w:color w:val="000000"/>
                <w:sz w:val="24"/>
              </w:rPr>
              <w:t xml:space="preserve">注册会计师 </w:t>
            </w:r>
            <w:r>
              <w:rPr>
                <w:rFonts w:eastAsia="方正仿宋_GBK"/>
                <w:color w:val="000000"/>
                <w:sz w:val="38"/>
              </w:rPr>
              <w:t>□</w:t>
            </w:r>
            <w:r>
              <w:rPr>
                <w:rFonts w:eastAsia="方正仿宋_GBK"/>
                <w:color w:val="000000"/>
                <w:sz w:val="24"/>
              </w:rPr>
              <w:t xml:space="preserve">税务师（注册税务师） </w:t>
            </w:r>
            <w:r>
              <w:rPr>
                <w:rFonts w:eastAsia="方正仿宋_GBK"/>
                <w:color w:val="000000"/>
                <w:sz w:val="38"/>
              </w:rPr>
              <w:t>□</w:t>
            </w:r>
            <w:r>
              <w:rPr>
                <w:rFonts w:eastAsia="方正仿宋_GBK"/>
                <w:color w:val="000000"/>
                <w:sz w:val="24"/>
              </w:rPr>
              <w:t>其他专业人员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擅长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专业类别</w:t>
            </w:r>
          </w:p>
        </w:tc>
        <w:tc>
          <w:tcPr>
            <w:tcW w:w="7267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38"/>
              </w:rPr>
              <w:t>□</w:t>
            </w:r>
            <w:r>
              <w:rPr>
                <w:rFonts w:eastAsia="方正仿宋_GBK"/>
                <w:color w:val="000000"/>
                <w:sz w:val="24"/>
              </w:rPr>
              <w:t xml:space="preserve">劳动与安全类 </w:t>
            </w:r>
            <w:r>
              <w:rPr>
                <w:rFonts w:eastAsia="方正仿宋_GBK"/>
                <w:color w:val="000000"/>
                <w:sz w:val="38"/>
              </w:rPr>
              <w:t xml:space="preserve"> □</w:t>
            </w:r>
            <w:r>
              <w:rPr>
                <w:rFonts w:eastAsia="方正仿宋_GBK"/>
                <w:color w:val="000000"/>
                <w:sz w:val="24"/>
              </w:rPr>
              <w:t xml:space="preserve">市场经营类  </w:t>
            </w:r>
            <w:r>
              <w:rPr>
                <w:rFonts w:eastAsia="方正仿宋_GBK"/>
                <w:color w:val="000000"/>
                <w:sz w:val="38"/>
              </w:rPr>
              <w:t xml:space="preserve"> □</w:t>
            </w:r>
            <w:r>
              <w:rPr>
                <w:rFonts w:eastAsia="方正仿宋_GBK"/>
                <w:color w:val="000000"/>
                <w:sz w:val="24"/>
              </w:rPr>
              <w:t xml:space="preserve">环境资源类 </w:t>
            </w:r>
            <w:r>
              <w:rPr>
                <w:rFonts w:eastAsia="方正仿宋_GBK"/>
                <w:color w:val="000000"/>
                <w:sz w:val="38"/>
              </w:rPr>
              <w:t xml:space="preserve"> □</w:t>
            </w:r>
            <w:r>
              <w:rPr>
                <w:rFonts w:eastAsia="方正仿宋_GBK"/>
                <w:color w:val="000000"/>
                <w:sz w:val="24"/>
              </w:rPr>
              <w:t xml:space="preserve">金融税务类 </w:t>
            </w:r>
            <w:r>
              <w:rPr>
                <w:rFonts w:eastAsia="方正仿宋_GBK"/>
                <w:color w:val="000000"/>
                <w:sz w:val="38"/>
              </w:rPr>
              <w:t>□</w:t>
            </w:r>
            <w:r>
              <w:rPr>
                <w:rFonts w:hint="eastAsia" w:eastAsia="方正仿宋_GBK"/>
                <w:color w:val="000000"/>
                <w:sz w:val="24"/>
                <w:lang w:eastAsia="zh-CN"/>
              </w:rPr>
              <w:t>海关</w:t>
            </w:r>
            <w:r>
              <w:rPr>
                <w:rFonts w:eastAsia="方正仿宋_GBK"/>
                <w:color w:val="000000"/>
                <w:sz w:val="24"/>
              </w:rPr>
              <w:t xml:space="preserve">与外贸类 </w:t>
            </w:r>
            <w:r>
              <w:rPr>
                <w:rFonts w:eastAsia="方正仿宋_GBK"/>
                <w:color w:val="000000"/>
                <w:sz w:val="38"/>
              </w:rPr>
              <w:t xml:space="preserve"> □</w:t>
            </w:r>
            <w:r>
              <w:rPr>
                <w:rFonts w:eastAsia="方正仿宋_GBK"/>
                <w:color w:val="000000"/>
                <w:sz w:val="24"/>
              </w:rPr>
              <w:t xml:space="preserve">知识产权类 </w:t>
            </w:r>
            <w:r>
              <w:rPr>
                <w:rFonts w:hint="eastAsia" w:eastAsia="方正仿宋_GBK"/>
                <w:color w:val="000000"/>
                <w:sz w:val="24"/>
              </w:rPr>
              <w:t xml:space="preserve"> </w:t>
            </w:r>
            <w:r>
              <w:rPr>
                <w:rFonts w:eastAsia="方正仿宋_GBK"/>
                <w:color w:val="000000"/>
                <w:sz w:val="38"/>
              </w:rPr>
              <w:t xml:space="preserve"> □</w:t>
            </w:r>
            <w:r>
              <w:rPr>
                <w:rFonts w:eastAsia="方正仿宋_GBK"/>
                <w:color w:val="000000"/>
                <w:sz w:val="24"/>
              </w:rPr>
              <w:t xml:space="preserve">其他 </w:t>
            </w:r>
          </w:p>
          <w:p>
            <w:pPr>
              <w:spacing w:line="32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（注：每人可选不超过两类）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专业经历（包括涉企业合规、管理、监管等）</w:t>
            </w:r>
          </w:p>
        </w:tc>
        <w:tc>
          <w:tcPr>
            <w:tcW w:w="7267" w:type="dxa"/>
            <w:gridSpan w:val="6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6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个人简历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（大学填起）</w:t>
            </w:r>
          </w:p>
        </w:tc>
        <w:tc>
          <w:tcPr>
            <w:tcW w:w="7267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个人奖惩情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况与主要</w:t>
            </w:r>
            <w:r>
              <w:rPr>
                <w:rFonts w:eastAsia="方正仿宋_GBK"/>
                <w:color w:val="000000"/>
                <w:sz w:val="24"/>
              </w:rPr>
              <w:br w:type="textWrapping"/>
            </w:r>
            <w:r>
              <w:rPr>
                <w:rFonts w:eastAsia="方正仿宋_GBK"/>
                <w:color w:val="000000"/>
                <w:sz w:val="24"/>
              </w:rPr>
              <w:t>专业成果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4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是否有不宜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履职的情形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righ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3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其他需要说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明的情形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right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本人意见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     本人承诺以上填报内容属实，自愿入库参与第三方监督评估工作，认真履职、勤勉尽责，严格遵守有关任职保密、回避、廉洁等规定。                        </w:t>
            </w:r>
          </w:p>
          <w:p>
            <w:pPr>
              <w:tabs>
                <w:tab w:val="left" w:pos="4127"/>
              </w:tabs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               签名：</w:t>
            </w:r>
          </w:p>
          <w:p>
            <w:pPr>
              <w:tabs>
                <w:tab w:val="left" w:pos="4127"/>
              </w:tabs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2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行业协会、商会意见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pStyle w:val="2"/>
              <w:spacing w:line="320" w:lineRule="exact"/>
              <w:ind w:firstLine="52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52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52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520"/>
              <w:rPr>
                <w:rFonts w:hint="eastAsia"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320" w:lineRule="exact"/>
              <w:ind w:firstLine="520"/>
              <w:rPr>
                <w:rFonts w:ascii="Times New Roman" w:hAnsi="Times New Roman" w:eastAsia="方正仿宋_GBK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rPr>
                <w:rFonts w:eastAsia="方正仿宋_GBK"/>
                <w:color w:val="000000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   年    月   日  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主管单位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意见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right"/>
              <w:rPr>
                <w:rFonts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年    月   日 </w:t>
            </w:r>
          </w:p>
          <w:p>
            <w:pPr>
              <w:tabs>
                <w:tab w:val="left" w:pos="4127"/>
              </w:tabs>
              <w:spacing w:line="32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8" w:hRule="atLeast"/>
          <w:jc w:val="center"/>
        </w:trPr>
        <w:tc>
          <w:tcPr>
            <w:tcW w:w="16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第三方机制管委会意见</w:t>
            </w:r>
          </w:p>
        </w:tc>
        <w:tc>
          <w:tcPr>
            <w:tcW w:w="7267" w:type="dxa"/>
            <w:gridSpan w:val="6"/>
            <w:noWrap w:val="0"/>
            <w:vAlign w:val="top"/>
          </w:tcPr>
          <w:p>
            <w:pPr>
              <w:tabs>
                <w:tab w:val="left" w:pos="4127"/>
              </w:tabs>
              <w:spacing w:line="32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right"/>
              <w:rPr>
                <w:rFonts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righ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righ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righ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right"/>
              <w:rPr>
                <w:rFonts w:hint="eastAsia"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right"/>
              <w:rPr>
                <w:rFonts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rPr>
                <w:rFonts w:eastAsia="方正仿宋_GBK"/>
                <w:color w:val="000000"/>
                <w:sz w:val="24"/>
              </w:rPr>
            </w:pPr>
          </w:p>
          <w:p>
            <w:pPr>
              <w:tabs>
                <w:tab w:val="left" w:pos="4127"/>
              </w:tabs>
              <w:spacing w:line="320" w:lineRule="exact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年    月   日 </w:t>
            </w:r>
          </w:p>
          <w:p>
            <w:pPr>
              <w:tabs>
                <w:tab w:val="left" w:pos="4127"/>
              </w:tabs>
              <w:spacing w:line="320" w:lineRule="exact"/>
              <w:ind w:right="120"/>
              <w:jc w:val="right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 xml:space="preserve">（盖章）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76D97"/>
    <w:rsid w:val="4DD7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仿宋_GB2312" w:hAnsi="Courier New" w:eastAsia="仿宋_GB2312"/>
      <w:spacing w:val="10"/>
      <w:sz w:val="32"/>
      <w:szCs w:val="32"/>
    </w:rPr>
  </w:style>
  <w:style w:type="paragraph" w:styleId="3">
    <w:name w:val="Body Text"/>
    <w:basedOn w:val="1"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2022-08-15T08:45:00Z</dcterms:created>
  <dc:creator>任媛</dc:creator>
  <cp:lastModifiedBy>任媛</cp:lastModifiedBy>
  <dcterms:modified xsi:type="dcterms:W3CDTF">2022-08-15T08:48:15Z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