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28" w:rsidRPr="00302976" w:rsidRDefault="00521D28" w:rsidP="00671108">
      <w:pPr>
        <w:adjustRightInd w:val="0"/>
        <w:snapToGrid w:val="0"/>
        <w:spacing w:line="800" w:lineRule="atLeast"/>
        <w:jc w:val="center"/>
        <w:rPr>
          <w:rFonts w:ascii="方正小标宋_GBK" w:eastAsia="方正小标宋_GBK" w:hAnsi="仿宋" w:hint="eastAsia"/>
          <w:b/>
          <w:sz w:val="58"/>
          <w:szCs w:val="52"/>
        </w:rPr>
      </w:pPr>
      <w:r w:rsidRPr="00302976">
        <w:rPr>
          <w:rFonts w:ascii="方正小标宋_GBK" w:eastAsia="方正小标宋_GBK" w:hAnsi="仿宋" w:hint="eastAsia"/>
          <w:b/>
          <w:sz w:val="58"/>
          <w:szCs w:val="52"/>
        </w:rPr>
        <w:t>行贿犯罪档案查询须知</w:t>
      </w:r>
    </w:p>
    <w:p w:rsidR="00521D28" w:rsidRPr="000763F9" w:rsidRDefault="00521D28" w:rsidP="004B57D7">
      <w:pPr>
        <w:adjustRightInd w:val="0"/>
        <w:snapToGrid w:val="0"/>
        <w:spacing w:line="560" w:lineRule="exact"/>
        <w:jc w:val="center"/>
        <w:rPr>
          <w:rFonts w:ascii="仿宋" w:eastAsia="仿宋" w:hAnsi="仿宋"/>
          <w:b/>
          <w:sz w:val="52"/>
          <w:szCs w:val="52"/>
        </w:rPr>
      </w:pPr>
    </w:p>
    <w:p w:rsidR="00521D28" w:rsidRDefault="00521D28" w:rsidP="004B57D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需要到</w:t>
      </w:r>
      <w:r w:rsidR="00671108" w:rsidRPr="000763F9">
        <w:rPr>
          <w:rFonts w:ascii="仿宋" w:eastAsia="仿宋" w:hAnsi="仿宋" w:hint="eastAsia"/>
          <w:sz w:val="32"/>
          <w:szCs w:val="32"/>
        </w:rPr>
        <w:t>攀枝花市人民检察院办理行贿犯罪档案告知函的单位和个人</w:t>
      </w:r>
      <w:r>
        <w:rPr>
          <w:rFonts w:ascii="仿宋" w:eastAsia="仿宋" w:hAnsi="仿宋" w:hint="eastAsia"/>
          <w:sz w:val="32"/>
          <w:szCs w:val="32"/>
        </w:rPr>
        <w:t>，请注意以下事项：</w:t>
      </w:r>
    </w:p>
    <w:p w:rsidR="00D85B04" w:rsidRDefault="00521D28" w:rsidP="004B57D7">
      <w:pPr>
        <w:adjustRightInd w:val="0"/>
        <w:snapToGrid w:val="0"/>
        <w:spacing w:line="520" w:lineRule="exact"/>
        <w:ind w:firstLineChars="200" w:firstLine="640"/>
        <w:jc w:val="left"/>
        <w:rPr>
          <w:rFonts w:ascii="仿宋" w:eastAsia="仿宋" w:hAnsi="仿宋"/>
          <w:sz w:val="32"/>
          <w:szCs w:val="32"/>
        </w:rPr>
      </w:pPr>
      <w:r>
        <w:rPr>
          <w:rFonts w:ascii="仿宋" w:eastAsia="仿宋" w:hAnsi="仿宋" w:hint="eastAsia"/>
          <w:sz w:val="32"/>
          <w:szCs w:val="32"/>
        </w:rPr>
        <w:t>1、</w:t>
      </w:r>
      <w:r w:rsidR="00671108" w:rsidRPr="000763F9">
        <w:rPr>
          <w:rFonts w:ascii="仿宋" w:eastAsia="仿宋" w:hAnsi="仿宋" w:hint="eastAsia"/>
          <w:sz w:val="32"/>
          <w:szCs w:val="32"/>
        </w:rPr>
        <w:t>登录四川省人民检察院（网址：www.sc.jcy.gov.cn）网站上的“行贿犯罪档案互联网查询”栏目</w:t>
      </w:r>
      <w:r>
        <w:rPr>
          <w:rFonts w:ascii="仿宋" w:eastAsia="仿宋" w:hAnsi="仿宋" w:hint="eastAsia"/>
          <w:sz w:val="32"/>
          <w:szCs w:val="32"/>
        </w:rPr>
        <w:t>；</w:t>
      </w:r>
      <w:r w:rsidR="00302976">
        <w:rPr>
          <w:rFonts w:ascii="仿宋" w:eastAsia="仿宋" w:hAnsi="仿宋" w:hint="eastAsia"/>
          <w:sz w:val="32"/>
          <w:szCs w:val="32"/>
        </w:rPr>
        <w:t>登录</w:t>
      </w:r>
      <w:r w:rsidR="00D85B04">
        <w:rPr>
          <w:rFonts w:ascii="仿宋" w:eastAsia="仿宋" w:hAnsi="仿宋" w:hint="eastAsia"/>
          <w:sz w:val="32"/>
          <w:szCs w:val="32"/>
        </w:rPr>
        <w:t>攀枝花市人民检察院</w:t>
      </w:r>
      <w:r w:rsidR="00302976">
        <w:rPr>
          <w:rFonts w:ascii="仿宋" w:eastAsia="仿宋" w:hAnsi="仿宋" w:hint="eastAsia"/>
          <w:sz w:val="32"/>
          <w:szCs w:val="32"/>
        </w:rPr>
        <w:t>微信公众号“微预防”栏目（</w:t>
      </w:r>
      <w:r w:rsidR="00D85B04">
        <w:rPr>
          <w:rFonts w:ascii="仿宋" w:eastAsia="仿宋" w:hAnsi="仿宋" w:hint="eastAsia"/>
          <w:sz w:val="32"/>
          <w:szCs w:val="32"/>
        </w:rPr>
        <w:t>二维码附后），点击</w:t>
      </w:r>
      <w:r w:rsidR="00302976">
        <w:rPr>
          <w:rFonts w:ascii="仿宋" w:eastAsia="仿宋" w:hAnsi="仿宋" w:hint="eastAsia"/>
          <w:sz w:val="32"/>
          <w:szCs w:val="32"/>
        </w:rPr>
        <w:t>“</w:t>
      </w:r>
      <w:r w:rsidR="00D85B04">
        <w:rPr>
          <w:rFonts w:ascii="仿宋" w:eastAsia="仿宋" w:hAnsi="仿宋" w:hint="eastAsia"/>
          <w:sz w:val="32"/>
          <w:szCs w:val="32"/>
        </w:rPr>
        <w:t>行贿犯罪档案查询</w:t>
      </w:r>
      <w:r w:rsidR="00302976">
        <w:rPr>
          <w:rFonts w:ascii="仿宋" w:eastAsia="仿宋" w:hAnsi="仿宋" w:hint="eastAsia"/>
          <w:sz w:val="32"/>
          <w:szCs w:val="32"/>
        </w:rPr>
        <w:t>”</w:t>
      </w:r>
      <w:r w:rsidR="00D85B04">
        <w:rPr>
          <w:rFonts w:ascii="仿宋" w:eastAsia="仿宋" w:hAnsi="仿宋" w:hint="eastAsia"/>
          <w:sz w:val="32"/>
          <w:szCs w:val="32"/>
        </w:rPr>
        <w:t>进行登录；</w:t>
      </w:r>
    </w:p>
    <w:p w:rsidR="00521D28" w:rsidRDefault="00521D28" w:rsidP="004B57D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671108" w:rsidRPr="000763F9">
        <w:rPr>
          <w:rFonts w:ascii="仿宋" w:eastAsia="仿宋" w:hAnsi="仿宋" w:hint="eastAsia"/>
          <w:sz w:val="32"/>
          <w:szCs w:val="32"/>
        </w:rPr>
        <w:t>注册</w:t>
      </w:r>
      <w:r w:rsidR="005E43C7">
        <w:rPr>
          <w:rFonts w:ascii="仿宋" w:eastAsia="仿宋" w:hAnsi="仿宋" w:hint="eastAsia"/>
          <w:sz w:val="32"/>
          <w:szCs w:val="32"/>
        </w:rPr>
        <w:t>并</w:t>
      </w:r>
      <w:r w:rsidR="00671108" w:rsidRPr="000763F9">
        <w:rPr>
          <w:rFonts w:ascii="仿宋" w:eastAsia="仿宋" w:hAnsi="仿宋" w:hint="eastAsia"/>
          <w:sz w:val="32"/>
          <w:szCs w:val="32"/>
        </w:rPr>
        <w:t>根据自身需要填写需要查询的内容，在选择受理单位时请选择项目所在地或者公司营业执照登记的注册地，不要选择其他没有关系的检察院作为受理机关</w:t>
      </w:r>
      <w:r>
        <w:rPr>
          <w:rFonts w:ascii="仿宋" w:eastAsia="仿宋" w:hAnsi="仿宋" w:hint="eastAsia"/>
          <w:sz w:val="32"/>
          <w:szCs w:val="32"/>
        </w:rPr>
        <w:t>；</w:t>
      </w:r>
    </w:p>
    <w:p w:rsidR="00521D28" w:rsidRDefault="00521D28" w:rsidP="004B57D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3、相关证明材料，需用原件拍照后上传</w:t>
      </w:r>
      <w:r w:rsidR="00D85B04">
        <w:rPr>
          <w:rFonts w:ascii="仿宋" w:eastAsia="仿宋" w:hAnsi="仿宋" w:hint="eastAsia"/>
          <w:sz w:val="32"/>
          <w:szCs w:val="32"/>
        </w:rPr>
        <w:t>；</w:t>
      </w:r>
    </w:p>
    <w:p w:rsidR="00D85B04" w:rsidRDefault="00D85B04" w:rsidP="004B57D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4、请及时登录网站“进度查询”栏目下查询办理进展，如审核未通过的，请及时补充相应材料；</w:t>
      </w:r>
    </w:p>
    <w:p w:rsidR="00671108" w:rsidRDefault="00D85B04" w:rsidP="004B57D7">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5、本院</w:t>
      </w:r>
      <w:r w:rsidR="00671108" w:rsidRPr="000763F9">
        <w:rPr>
          <w:rFonts w:ascii="仿宋" w:eastAsia="仿宋" w:hAnsi="仿宋" w:hint="eastAsia"/>
          <w:sz w:val="32"/>
          <w:szCs w:val="32"/>
        </w:rPr>
        <w:t>一般情况下不再接受纸质材料，查询结果将会以手机短信形式通知，请各位申请人员相互理解和配合。</w:t>
      </w:r>
    </w:p>
    <w:p w:rsidR="004B57D7" w:rsidRDefault="004B57D7" w:rsidP="00671108">
      <w:pPr>
        <w:adjustRightInd w:val="0"/>
        <w:snapToGrid w:val="0"/>
        <w:spacing w:line="800" w:lineRule="atLeast"/>
        <w:ind w:firstLineChars="200" w:firstLine="640"/>
        <w:jc w:val="right"/>
        <w:rPr>
          <w:rFonts w:ascii="仿宋" w:eastAsia="仿宋" w:hAnsi="仿宋" w:hint="eastAsia"/>
          <w:sz w:val="32"/>
          <w:szCs w:val="32"/>
        </w:rPr>
      </w:pPr>
      <w:r>
        <w:rPr>
          <w:rFonts w:ascii="仿宋" w:eastAsia="仿宋" w:hAnsi="仿宋" w:hint="eastAsia"/>
          <w:noProof/>
          <w:sz w:val="32"/>
          <w:szCs w:val="32"/>
        </w:rPr>
        <w:drawing>
          <wp:anchor distT="0" distB="0" distL="114300" distR="114300" simplePos="0" relativeHeight="251658240" behindDoc="1" locked="0" layoutInCell="1" allowOverlap="1">
            <wp:simplePos x="0" y="0"/>
            <wp:positionH relativeFrom="column">
              <wp:posOffset>1671320</wp:posOffset>
            </wp:positionH>
            <wp:positionV relativeFrom="paragraph">
              <wp:posOffset>38735</wp:posOffset>
            </wp:positionV>
            <wp:extent cx="2457450" cy="2266950"/>
            <wp:effectExtent l="19050" t="0" r="0" b="0"/>
            <wp:wrapTight wrapText="bothSides">
              <wp:wrapPolygon edited="0">
                <wp:start x="-167" y="0"/>
                <wp:lineTo x="-167" y="21418"/>
                <wp:lineTo x="21600" y="21418"/>
                <wp:lineTo x="21600" y="0"/>
                <wp:lineTo x="-167" y="0"/>
              </wp:wrapPolygon>
            </wp:wrapTight>
            <wp:docPr id="8" name="图片 1" descr="微信订阅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订阅号-二维码.jpg"/>
                    <pic:cNvPicPr/>
                  </pic:nvPicPr>
                  <pic:blipFill>
                    <a:blip r:embed="rId6"/>
                    <a:srcRect t="2713" b="5039"/>
                    <a:stretch>
                      <a:fillRect/>
                    </a:stretch>
                  </pic:blipFill>
                  <pic:spPr>
                    <a:xfrm>
                      <a:off x="0" y="0"/>
                      <a:ext cx="2457450" cy="2266950"/>
                    </a:xfrm>
                    <a:prstGeom prst="rect">
                      <a:avLst/>
                    </a:prstGeom>
                  </pic:spPr>
                </pic:pic>
              </a:graphicData>
            </a:graphic>
          </wp:anchor>
        </w:drawing>
      </w:r>
    </w:p>
    <w:p w:rsidR="004B57D7" w:rsidRDefault="004B57D7" w:rsidP="00671108">
      <w:pPr>
        <w:adjustRightInd w:val="0"/>
        <w:snapToGrid w:val="0"/>
        <w:spacing w:line="800" w:lineRule="atLeast"/>
        <w:ind w:firstLineChars="200" w:firstLine="640"/>
        <w:jc w:val="right"/>
        <w:rPr>
          <w:rFonts w:ascii="仿宋" w:eastAsia="仿宋" w:hAnsi="仿宋" w:hint="eastAsia"/>
          <w:sz w:val="32"/>
          <w:szCs w:val="32"/>
        </w:rPr>
      </w:pPr>
    </w:p>
    <w:p w:rsidR="004B57D7" w:rsidRDefault="004B57D7" w:rsidP="00671108">
      <w:pPr>
        <w:adjustRightInd w:val="0"/>
        <w:snapToGrid w:val="0"/>
        <w:spacing w:line="800" w:lineRule="atLeast"/>
        <w:ind w:firstLineChars="200" w:firstLine="640"/>
        <w:jc w:val="right"/>
        <w:rPr>
          <w:rFonts w:ascii="仿宋" w:eastAsia="仿宋" w:hAnsi="仿宋" w:hint="eastAsia"/>
          <w:sz w:val="32"/>
          <w:szCs w:val="32"/>
        </w:rPr>
      </w:pPr>
    </w:p>
    <w:p w:rsidR="004B57D7" w:rsidRDefault="004B57D7" w:rsidP="00671108">
      <w:pPr>
        <w:adjustRightInd w:val="0"/>
        <w:snapToGrid w:val="0"/>
        <w:spacing w:line="800" w:lineRule="atLeast"/>
        <w:ind w:firstLineChars="200" w:firstLine="640"/>
        <w:jc w:val="right"/>
        <w:rPr>
          <w:rFonts w:ascii="仿宋" w:eastAsia="仿宋" w:hAnsi="仿宋" w:hint="eastAsia"/>
          <w:sz w:val="32"/>
          <w:szCs w:val="32"/>
        </w:rPr>
      </w:pPr>
    </w:p>
    <w:p w:rsidR="004B57D7" w:rsidRDefault="004B57D7" w:rsidP="00671108">
      <w:pPr>
        <w:adjustRightInd w:val="0"/>
        <w:snapToGrid w:val="0"/>
        <w:spacing w:line="800" w:lineRule="atLeast"/>
        <w:ind w:firstLineChars="200" w:firstLine="640"/>
        <w:jc w:val="right"/>
        <w:rPr>
          <w:rFonts w:ascii="仿宋" w:eastAsia="仿宋" w:hAnsi="仿宋" w:hint="eastAsia"/>
          <w:sz w:val="32"/>
          <w:szCs w:val="32"/>
        </w:rPr>
      </w:pPr>
      <w:r w:rsidRPr="004B57D7">
        <w:rPr>
          <w:rFonts w:ascii="仿宋" w:eastAsia="仿宋" w:hAnsi="仿宋"/>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02.75pt;margin-top:17.9pt;width:261.35pt;height:39.15pt;z-index:251660288;mso-height-percent:200;mso-height-percent:200;mso-width-relative:margin;mso-height-relative:margin" stroked="f">
            <v:textbox style="mso-fit-shape-to-text:t">
              <w:txbxContent>
                <w:p w:rsidR="004B57D7" w:rsidRDefault="004B57D7">
                  <w:r>
                    <w:rPr>
                      <w:rFonts w:ascii="仿宋" w:eastAsia="仿宋" w:hAnsi="仿宋" w:hint="eastAsia"/>
                      <w:sz w:val="32"/>
                      <w:szCs w:val="32"/>
                    </w:rPr>
                    <w:t>攀枝花市人民检察院微信公众号</w:t>
                  </w:r>
                </w:p>
              </w:txbxContent>
            </v:textbox>
          </v:shape>
        </w:pict>
      </w:r>
    </w:p>
    <w:sectPr w:rsidR="004B57D7" w:rsidSect="00302976">
      <w:pgSz w:w="11906" w:h="16838" w:code="9"/>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5B2" w:rsidRDefault="005855B2" w:rsidP="00521D28">
      <w:r>
        <w:separator/>
      </w:r>
    </w:p>
  </w:endnote>
  <w:endnote w:type="continuationSeparator" w:id="1">
    <w:p w:rsidR="005855B2" w:rsidRDefault="005855B2" w:rsidP="00521D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5B2" w:rsidRDefault="005855B2" w:rsidP="00521D28">
      <w:r>
        <w:separator/>
      </w:r>
    </w:p>
  </w:footnote>
  <w:footnote w:type="continuationSeparator" w:id="1">
    <w:p w:rsidR="005855B2" w:rsidRDefault="005855B2" w:rsidP="00521D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108"/>
    <w:rsid w:val="002107D5"/>
    <w:rsid w:val="00241F20"/>
    <w:rsid w:val="00302976"/>
    <w:rsid w:val="004B57D7"/>
    <w:rsid w:val="00521D28"/>
    <w:rsid w:val="005855B2"/>
    <w:rsid w:val="005916B9"/>
    <w:rsid w:val="005E43C7"/>
    <w:rsid w:val="00651B2C"/>
    <w:rsid w:val="00671108"/>
    <w:rsid w:val="0074004C"/>
    <w:rsid w:val="00970594"/>
    <w:rsid w:val="009F4E75"/>
    <w:rsid w:val="00B47FAF"/>
    <w:rsid w:val="00D85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D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1D28"/>
    <w:rPr>
      <w:sz w:val="18"/>
      <w:szCs w:val="18"/>
    </w:rPr>
  </w:style>
  <w:style w:type="paragraph" w:styleId="a4">
    <w:name w:val="footer"/>
    <w:basedOn w:val="a"/>
    <w:link w:val="Char0"/>
    <w:uiPriority w:val="99"/>
    <w:semiHidden/>
    <w:unhideWhenUsed/>
    <w:rsid w:val="00521D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1D28"/>
    <w:rPr>
      <w:sz w:val="18"/>
      <w:szCs w:val="18"/>
    </w:rPr>
  </w:style>
  <w:style w:type="paragraph" w:styleId="a5">
    <w:name w:val="Balloon Text"/>
    <w:basedOn w:val="a"/>
    <w:link w:val="Char1"/>
    <w:uiPriority w:val="99"/>
    <w:semiHidden/>
    <w:unhideWhenUsed/>
    <w:rsid w:val="00521D28"/>
    <w:rPr>
      <w:sz w:val="18"/>
      <w:szCs w:val="18"/>
    </w:rPr>
  </w:style>
  <w:style w:type="character" w:customStyle="1" w:styleId="Char1">
    <w:name w:val="批注框文本 Char"/>
    <w:basedOn w:val="a0"/>
    <w:link w:val="a5"/>
    <w:uiPriority w:val="99"/>
    <w:semiHidden/>
    <w:rsid w:val="00521D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52</Words>
  <Characters>297</Characters>
  <Application>Microsoft Office Word</Application>
  <DocSecurity>0</DocSecurity>
  <Lines>2</Lines>
  <Paragraphs>1</Paragraphs>
  <ScaleCrop>false</ScaleCrop>
  <Company>china</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梅林</dc:creator>
  <cp:lastModifiedBy>梅林</cp:lastModifiedBy>
  <cp:revision>3</cp:revision>
  <dcterms:created xsi:type="dcterms:W3CDTF">2017-12-19T02:35:00Z</dcterms:created>
  <dcterms:modified xsi:type="dcterms:W3CDTF">2017-12-20T02:17:00Z</dcterms:modified>
</cp:coreProperties>
</file>